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76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[Firma / Name und Anschrift des Mieters]</w:t>
      </w:r>
      <w:r>
        <w:rPr>
          <w:rFonts w:ascii="Arial" w:cs="Arial" w:eastAsia="Arial" w:hAnsi="Arial"/>
          <w:sz w:val="22"/>
          <w:szCs w:val="22"/>
          <w:highlight w:val="yellow"/>
        </w:rPr>
        <w:br/>
        <w:t xml:space="preserve">[Ansprechperson, Telefon, E-Mail]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An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[Vermieter / Hausverwaltung, Anschrift]</w:t>
      </w:r>
      <w:r>
        <w:rPr>
          <w:rFonts w:ascii="Arial" w:cs="Arial" w:eastAsia="Arial" w:hAnsi="Arial"/>
          <w:sz w:val="22"/>
          <w:szCs w:val="22"/>
        </w:rPr>
        <w:br/>
        <w:t xml:space="preserve">Vorab per E-Mail an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[E-Mail-Adresse]</w:t>
      </w:r>
      <w:r>
        <w:rPr>
          <w:rFonts w:ascii="Arial" w:cs="Arial" w:eastAsia="Arial" w:hAnsi="Arial"/>
          <w:sz w:val="22"/>
          <w:szCs w:val="22"/>
        </w:rPr>
        <w:t xml:space="preserve"> und per Einwurf-Einschreiben / Boten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[Form- und Adressvorgaben aus §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des Mietvertrags beachten]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den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</w:p>
    <w:p>
      <w:pPr>
        <w:spacing w:after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Mangelanzeige: Ausfall der Heizung – Mietobjekt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[Bezeichnung, Anschrift]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– Mietvertrag vom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[Datum]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hiermit zeigen wir Ihnen folgenden Mangel am Mietobjekt an: Seit dem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 ist die Heizung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[vollständig / in folgenden Bereichen: …]</w:t>
      </w:r>
      <w:r>
        <w:rPr>
          <w:rFonts w:ascii="Arial" w:cs="Arial" w:eastAsia="Arial" w:hAnsi="Arial"/>
          <w:sz w:val="22"/>
          <w:szCs w:val="22"/>
        </w:rPr>
        <w:t xml:space="preserve"> ausgefallen. Die Raumtemperatur beträgt derzeit in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[Bereich]</w:t>
      </w:r>
      <w:r>
        <w:rPr>
          <w:rFonts w:ascii="Arial" w:cs="Arial" w:eastAsia="Arial" w:hAnsi="Arial"/>
          <w:sz w:val="22"/>
          <w:szCs w:val="22"/>
        </w:rPr>
        <w:t xml:space="preserve"> nur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</w:rPr>
        <w:t xml:space="preserve"> °C (gemessen am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). Der Betrieb ist dadurch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[eingeschränkt / nicht möglich]</w:t>
      </w:r>
      <w:r>
        <w:rPr>
          <w:rFonts w:ascii="Arial" w:cs="Arial" w:eastAsia="Arial" w:hAnsi="Arial"/>
          <w:sz w:val="22"/>
          <w:szCs w:val="22"/>
        </w:rPr>
        <w:t xml:space="preserve">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[kurze Beschreibung, zum Beispiel Arbeitsplätze nicht nutzbar, Praxisbetrieb eingeschränkt, Verkaufsfläche nicht zumutbar]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[Der Mangel wurde Ihnen bereits am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durch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[Name]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telefonisch / per E-Mail gemeldet.]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Wir fordern Sie auf, den Mangel unverzüglich zu beseitigen und die Beheizbarkeit der Räume wiederherzustellen. Hierfür setzen wir Ihnen eine Frist bis zum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Bis zur Wiederherstellung bitten wir um die sofortige Bereitstellung geeigneter Ersatzheizgeräte.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[Alternativ: Wir beschaffen Ersatzgeräte auf Ihre Kosten und reichen die Belege ein.]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Die Miete ist für die Dauer des Mangels nach §§ 536, 578 BGB gemindert.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[Variante A: Wir zahlen die Miete bis zur Klärung unter dem ausdrücklichen Vorbehalt der Rückforderung. / Variante B: Wir mindern die Miete ab dem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um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Prozent.]</w:t>
      </w:r>
      <w:r>
        <w:rPr>
          <w:rFonts w:ascii="Arial" w:cs="Arial" w:eastAsia="Arial" w:hAnsi="Arial"/>
          <w:sz w:val="22"/>
          <w:szCs w:val="22"/>
        </w:rPr>
        <w:t xml:space="preserve"> Die abschließende Bezifferung behalten wir uns vor.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Nach fruchtlosem Fristablauf behalten wir uns vor, die Beseitigung auf Ihre Kosten durch einen Fachbetrieb vornehmen zu lassen (§ 536a Abs. 2 BGB), Schadensersatz für Mehrkosten und Betriebsausfall zu verlangen (§ 536a Abs. 1 BGB), gerichtliche Hilfe einschließlich einer einstweiligen Verfügung in Anspruch zu nehmen und weitere Rechte geltend zu machen.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Bitte bestätigen Sie uns den Eingang dieses Schreibens und teilen Sie uns mit, wann ein Fachbetrieb erscheint. Für den Zugang ist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[Ansprechperson]</w:t>
      </w:r>
      <w:r>
        <w:rPr>
          <w:rFonts w:ascii="Arial" w:cs="Arial" w:eastAsia="Arial" w:hAnsi="Arial"/>
          <w:sz w:val="22"/>
          <w:szCs w:val="22"/>
        </w:rPr>
        <w:t xml:space="preserve"> unter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[Telefon]</w:t>
      </w:r>
      <w:r>
        <w:rPr>
          <w:rFonts w:ascii="Arial" w:cs="Arial" w:eastAsia="Arial" w:hAnsi="Arial"/>
          <w:sz w:val="22"/>
          <w:szCs w:val="22"/>
        </w:rPr>
        <w:t xml:space="preserve"> zu den Zeiten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</w:rPr>
        <w:t xml:space="preserve"> erreichbar.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  <w:r>
        <w:rPr>
          <w:rFonts w:ascii="Arial" w:cs="Arial" w:eastAsia="Arial" w:hAnsi="Arial"/>
          <w:sz w:val="22"/>
          <w:szCs w:val="22"/>
          <w:highlight w:val="yellow"/>
        </w:rPr>
        <w:br/>
        <w:t xml:space="preserve">[Firma, Name, Funktion, Unterschrift]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Anlagen: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[Temperaturprotokoll, Fotos]</w:t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  <w:spacing w:after="120" w:before="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Hinweise zur Verwendung</w:t>
      </w:r>
    </w:p>
    <w:p>
      <w:pPr>
        <w:spacing w:after="16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Diese Seite dient nur der Erläuterung und wird vor dem Versand entfernt.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Gelb markierte Angaben in eckigen Klammern anpassen, Nichtzutreffendes streichen und die Markierung entfernen.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Zuerst den Mietvertrag auf Vorgaben zur Mängelanzeige prüfen (Schriftform, Einschreiben, Hausverwaltung als Adressat) und diese befolgen. Vorab genügt eine E-Mail für die Geschwindigkeit.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Die Frist dem Ausmaß des Ausfalls anpassen. Bei Totalausfall in der kalten Jahreszeit werden häufig 24 bis 48 Stunden gewählt, bei Teilausfall einige Tage.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Temperaturen mehrmals täglich messen, mit Datum und Uhrzeit notieren und Fotos anfertigen. Betriebsfolgen festhalten: Schließungen, abgesagte Termine, Umsatz- und Personalkosten.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Bei Einsatz von Elektroheizgeräten Stromkapazität, Brandschutz und Versicherungsbedingungen beachten.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Variante A oder B wählen. Eine Kürzung der Miete sollte vorher geprüft werden, damit aus der Minderung kein Zahlungsrückstand wird.</w:t>
      </w:r>
    </w:p>
    <w:p>
      <w:pPr>
        <w:pBdr>
          <w:top w:val="single" w:color="9AAFB6" w:sz="6" w:space="8"/>
        </w:pBd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Muster der Kanzlei1848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Das Muster ist allgemein gehalten und im Einzelfall anzupassen. Mietvertrag, Sachverhalt und Fristen prüft die Kanzlei1848 auf Anfrage.</w:t>
      </w:r>
    </w:p>
    <w:p>
      <w:pPr>
        <w:spacing w:after="0" w:line="276"/>
      </w:pPr>
      <w:r>
        <w:rPr>
          <w:rFonts w:ascii="Arial" w:cs="Arial" w:eastAsia="Arial" w:hAnsi="Arial"/>
          <w:sz w:val="22"/>
          <w:szCs w:val="22"/>
        </w:rPr>
        <w:t xml:space="preserve">Rechtsgrundlagen, Betriebsausfall, Vertragsklauseln und Kostenbeispiele stehen im Beitrag „Heizungsausfall im Gewerberaum“ auf kanzlei1848.de.</w:t>
      </w:r>
      <w:r>
        <w:rPr>
          <w:rFonts w:ascii="Arial" w:cs="Arial" w:eastAsia="Arial" w:hAnsi="Arial"/>
          <w:sz w:val="22"/>
          <w:szCs w:val="22"/>
        </w:rPr>
        <w:br/>
        <w:t xml:space="preserve">Telefon: 0234 54456885</w:t>
      </w:r>
      <w:r>
        <w:rPr>
          <w:rFonts w:ascii="Arial" w:cs="Arial" w:eastAsia="Arial" w:hAnsi="Arial"/>
          <w:sz w:val="22"/>
          <w:szCs w:val="22"/>
        </w:rPr>
        <w:br/>
        <w:t xml:space="preserve">Internet: https://kanzlei1848.de/wissen/heizungsausfall-gewerberaum-minderung-eilverfahren/</w:t>
      </w:r>
    </w:p>
    <w:sectPr>
      <w:type w:val="nextPage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0"/>
      <w:outlineLvl w:val="0"/>
    </w:pPr>
    <w:rPr>
      <w:rFonts w:ascii="Arial" w:cs="Arial" w:eastAsia="Arial" w:hAnsi="Arial"/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Muster: Mängelanzeige bei Heizungsausfall (Gewerberaum)</dc:title>
  <dc:creator>Kanzlei1848</dc:creator>
  <dc:description>Muster: Mängelanzeige bei Heizungsausfall (Gewerberaum)</dc:description>
  <cp:lastModifiedBy>Un-named</cp:lastModifiedBy>
  <cp:revision>1</cp:revision>
  <dcterms:created xsi:type="dcterms:W3CDTF">2026-11-06T14:57:42.375Z</dcterms:created>
  <dcterms:modified xsi:type="dcterms:W3CDTF">2026-11-06T14:57:42.375Z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